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438C" w:rsidP="0028438C" w:rsidRDefault="0028438C" w14:paraId="622F5617" w14:textId="77777777"/>
    <w:p w:rsidR="0028438C" w:rsidP="0028438C" w:rsidRDefault="0028438C" w14:paraId="4D0694FC" w14:textId="77777777">
      <w:pPr>
        <w:spacing w:line="240" w:lineRule="auto"/>
        <w:jc w:val="right"/>
        <w:rPr>
          <w:rFonts w:ascii="Corbel" w:hAnsi="Corbel"/>
          <w:b/>
          <w:b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rPr>
          <w:rFonts w:ascii="Calibri" w:hAnsi="Calibri" w:eastAsia="Calibri" w:cs="Calibri"/>
          <w:sz w:val="22"/>
          <w:szCs w:val="22"/>
        </w:rPr>
        <w:t>Załącznik nr 1.5 do Zarządzenia Rektora UR nr 61/2025</w:t>
      </w:r>
      <w:r>
        <w:br/>
      </w:r>
      <w:r>
        <w:br/>
      </w:r>
    </w:p>
    <w:p w:rsidR="0028438C" w:rsidP="0028438C" w:rsidRDefault="0028438C" w14:paraId="108E5F37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>SYLABUS</w:t>
      </w:r>
      <w:r>
        <w:br/>
      </w: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:rsidR="0028438C" w:rsidP="0028438C" w:rsidRDefault="0028438C" w14:paraId="40E78863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28438C" w:rsidP="0028438C" w:rsidRDefault="0028438C" w14:paraId="0D681BC7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2025/2026</w:t>
      </w:r>
    </w:p>
    <w:p w:rsidR="0028438C" w:rsidP="0028438C" w:rsidRDefault="0028438C" w14:paraId="6DFE64A7" w14:textId="77777777">
      <w:pPr>
        <w:spacing w:after="0" w:line="240" w:lineRule="auto"/>
        <w:rPr>
          <w:rFonts w:ascii="Corbel" w:hAnsi="Corbel"/>
        </w:rPr>
      </w:pPr>
    </w:p>
    <w:p w:rsidR="0028438C" w:rsidP="0028438C" w:rsidRDefault="0028438C" w14:paraId="53683FD2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8438C" w:rsidTr="00BD501A" w14:paraId="0DF1F48B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61653D8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03F5F62E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="0028438C" w:rsidTr="00BD501A" w14:paraId="053DA61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63F23F5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0F532EF8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8438C" w:rsidTr="00BD501A" w14:paraId="33A28F8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91919C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42FE5F80" w14:textId="77777777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8438C" w:rsidTr="00BD501A" w14:paraId="7A9C77BA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E695308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9A35910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8438C" w:rsidTr="00BD501A" w14:paraId="6FF2AC97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5FAA0E4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9F1E53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8438C" w:rsidTr="00BD501A" w14:paraId="176160C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4BD41F9B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3CD55C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8438C" w:rsidTr="00BD501A" w14:paraId="09799A1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0DCB95AE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5639FBB1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8438C" w:rsidTr="00BD501A" w14:paraId="0992E4E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918D6DF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68F7E82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8438C" w:rsidTr="00BD501A" w14:paraId="1C88D950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63647AF6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0CE11AD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</w:t>
            </w:r>
          </w:p>
        </w:tc>
      </w:tr>
      <w:tr w:rsidR="0028438C" w:rsidTr="00BD501A" w14:paraId="745D36A9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4905A622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28438C" w:rsidRDefault="0028438C" w14:paraId="78C3388B" w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="0028438C" w:rsidTr="00BD501A" w14:paraId="591C7DEF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3706EF80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01ECFF4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8438C" w:rsidTr="00BD501A" w14:paraId="12A581A4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35181FCD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988DD7A" w14:textId="7777777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Wojciech Motyka/ dr Janusz Boczar</w:t>
            </w:r>
          </w:p>
        </w:tc>
      </w:tr>
      <w:tr w:rsidR="0028438C" w:rsidTr="00BD501A" w14:paraId="799FC245" w14:textId="77777777"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26B2ED7" w14:textId="77777777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4F0EC23" w14:textId="77777777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mgr Tomasz Pyzik</w:t>
            </w:r>
          </w:p>
        </w:tc>
      </w:tr>
    </w:tbl>
    <w:p w:rsidR="0028438C" w:rsidP="0028438C" w:rsidRDefault="0028438C" w14:paraId="00ECBCD1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8438C" w:rsidP="0028438C" w:rsidRDefault="0028438C" w14:paraId="1514593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28438C" w:rsidP="0028438C" w:rsidRDefault="0028438C" w14:paraId="48AEA0A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28438C" w:rsidP="0028438C" w:rsidRDefault="0028438C" w14:paraId="6E5591D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28438C" w:rsidTr="00BD501A" w14:paraId="1FA6E320" w14:textId="77777777"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63CA1BE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28438C" w:rsidP="00BD501A" w:rsidRDefault="0028438C" w14:paraId="5B9CA15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2E56FB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56FB069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7396DA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131925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5C7DD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F801C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60C2ACD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76EAC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5BEC9F4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8438C" w:rsidTr="00BD501A" w14:paraId="4CE8A4E3" w14:textId="77777777">
        <w:trPr>
          <w:trHeight w:val="453"/>
        </w:trPr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6063F9E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677AE8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686F11B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080754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C3F97B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4EAD374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662F78A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4634D69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41A427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E74AB9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28438C" w:rsidP="0028438C" w:rsidRDefault="0028438C" w14:paraId="140A862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28438C" w:rsidP="0028438C" w:rsidRDefault="0028438C" w14:paraId="72C9A9BC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28438C" w:rsidP="0028438C" w:rsidRDefault="0028438C" w14:paraId="3D817F24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28438C" w:rsidP="0028438C" w:rsidRDefault="0028438C" w14:paraId="2BF76D02" w14:textId="7777777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28438C" w:rsidP="0028438C" w:rsidRDefault="0028438C" w14:paraId="4E1DB2E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28438C" w:rsidP="0028438C" w:rsidRDefault="0028438C" w14:paraId="6465253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28438C" w:rsidP="0028438C" w:rsidRDefault="0028438C" w14:paraId="17511B3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>Forma zaliczenia przedmiotu (z toku):</w:t>
      </w:r>
      <w:r>
        <w:rPr>
          <w:rFonts w:ascii="Corbel" w:hAnsi="Corbel"/>
          <w:b w:val="0"/>
          <w:smallCaps w:val="0"/>
        </w:rPr>
        <w:t xml:space="preserve"> zaliczenie z oceną</w:t>
      </w:r>
    </w:p>
    <w:p w:rsidR="0028438C" w:rsidP="0028438C" w:rsidRDefault="0028438C" w14:paraId="1D8D4F2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438C" w:rsidP="0028438C" w:rsidRDefault="0028438C" w14:paraId="5122DDB7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438C" w:rsidTr="00BD501A" w14:paraId="4A02B34D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41A09F0E" w14:textId="7777777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28438C" w:rsidP="0028438C" w:rsidRDefault="0028438C" w14:paraId="64A57B4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8438C" w:rsidP="0028438C" w:rsidRDefault="0028438C" w14:paraId="3B77E2C9" w14:textId="7777777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:rsidR="0028438C" w:rsidP="0028438C" w:rsidRDefault="0028438C" w14:paraId="0143FA2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8438C" w:rsidP="0028438C" w:rsidRDefault="0028438C" w14:paraId="27DFBE46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28438C" w:rsidP="0028438C" w:rsidRDefault="0028438C" w14:paraId="4D9347B1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28438C" w:rsidTr="00BD501A" w14:paraId="0027C9D6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2632227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6C61D4A6" w14:textId="77777777">
            <w:pPr>
              <w:pStyle w:val="Podpunkty"/>
              <w:spacing w:before="40" w:after="40"/>
              <w:ind w:left="0"/>
              <w:rPr>
                <w:rFonts w:ascii="Corbel" w:hAnsi="Corbel" w:eastAsia="Calibri" w:cstheme="minorHAns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</w:p>
        </w:tc>
      </w:tr>
      <w:tr w:rsidR="0028438C" w:rsidTr="00BD501A" w14:paraId="48C73236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176CF0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5F08FBE" w14:textId="7777777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="0028438C" w:rsidTr="00BD501A" w14:paraId="60E0CFB5" w14:textId="77777777"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CDE2AE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121F9697" w14:textId="7777777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="0028438C" w:rsidP="0028438C" w:rsidRDefault="0028438C" w14:paraId="2B8D3D14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8438C" w:rsidP="0028438C" w:rsidRDefault="0028438C" w14:paraId="646CF870" w14:textId="77777777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:rsidR="0028438C" w:rsidP="0028438C" w:rsidRDefault="0028438C" w14:paraId="4383C82A" w14:textId="77777777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6"/>
        <w:gridCol w:w="6102"/>
        <w:gridCol w:w="1836"/>
      </w:tblGrid>
      <w:tr w:rsidR="0028438C" w:rsidTr="00BD501A" w14:paraId="31A50512" w14:textId="77777777"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31A2C72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4CBFF3F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AFF5D2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8438C" w:rsidTr="00BD501A" w14:paraId="108BAABD" w14:textId="77777777"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22C059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48246B69" w14:textId="7777777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Student ma podstawową wiedzę z zakresu prawidłowej emisji głosu podczas śpiewania i mówienia.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38397D60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PPiW.W18</w:t>
            </w:r>
          </w:p>
        </w:tc>
      </w:tr>
      <w:tr w:rsidR="0028438C" w:rsidTr="00BD501A" w14:paraId="50E29B5B" w14:textId="77777777"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5921C67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7FC87B3A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potrafi w sposób prawidłowy wydobywać głos podczas śpiewania, posługuje się poprawną polszczyzną podczas mówienia.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492C6DC2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28438C" w:rsidP="00BD501A" w:rsidRDefault="0028438C" w14:paraId="487B97E6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PPiW.U16</w:t>
            </w:r>
          </w:p>
          <w:p w:rsidR="0028438C" w:rsidP="00BD501A" w:rsidRDefault="0028438C" w14:paraId="487F2606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28438C" w:rsidTr="00BD501A" w14:paraId="42E5A10E" w14:textId="77777777"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206ED0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1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5640605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świadomość swojej wiedzy i umiejętności efektywnego wykorzystania swojego głosu dla budowania swojego autorytetu zawodowego.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EBCADC9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PPiW.K02</w:t>
            </w:r>
          </w:p>
          <w:p w:rsidR="0028438C" w:rsidP="00BD501A" w:rsidRDefault="0028438C" w14:paraId="2764037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PPiW.K05</w:t>
            </w:r>
          </w:p>
        </w:tc>
      </w:tr>
    </w:tbl>
    <w:p w:rsidR="0028438C" w:rsidP="0028438C" w:rsidRDefault="0028438C" w14:paraId="7E60721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438C" w:rsidP="0028438C" w:rsidRDefault="0028438C" w14:paraId="55060505" w14:textId="77777777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28438C" w:rsidP="0028438C" w:rsidRDefault="0028438C" w14:paraId="62FB65D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="0028438C" w:rsidP="0028438C" w:rsidRDefault="0028438C" w14:paraId="617F88F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Z. Problematyka wykładu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438C" w:rsidTr="00BD501A" w14:paraId="25CD83E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74B6D9C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8438C" w:rsidTr="00BD501A" w14:paraId="2F105886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584A223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----------------------------</w:t>
            </w:r>
          </w:p>
        </w:tc>
      </w:tr>
    </w:tbl>
    <w:p w:rsidR="0028438C" w:rsidP="0028438C" w:rsidRDefault="0028438C" w14:paraId="2120E8C5" w14:textId="77777777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:rsidR="0028438C" w:rsidP="0028438C" w:rsidRDefault="0028438C" w14:paraId="068E8A1D" w14:textId="77777777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438C" w:rsidTr="00BD501A" w14:paraId="4E7A0A4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2555250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28438C" w:rsidTr="00BD501A" w14:paraId="217CE154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3AE9415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Wiadomości teoretyczne wyjaśniające budowę i pracę aparatu głosowego i systemu oddechowego – fizjologia i anatomia głosu.</w:t>
            </w:r>
          </w:p>
        </w:tc>
      </w:tr>
      <w:tr w:rsidR="0028438C" w:rsidTr="00BD501A" w14:paraId="141C6503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4EDD1FDE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postawy sylwetki, ćwiczenia fonacyjne, ćwiczenia krtani, żuchwy, ćwiczenia nad prawidłową intonacyjnością głosu.</w:t>
            </w:r>
          </w:p>
        </w:tc>
      </w:tr>
      <w:tr w:rsidR="0028438C" w:rsidTr="00BD501A" w14:paraId="0046D1E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205BE402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emisyjne pobudzające prawidłowy oddech przeponowy (</w:t>
            </w:r>
            <w:proofErr w:type="spellStart"/>
            <w:r>
              <w:rPr>
                <w:rFonts w:ascii="Corbel" w:hAnsi="Corbel"/>
              </w:rPr>
              <w:t>apoggio</w:t>
            </w:r>
            <w:proofErr w:type="spellEnd"/>
            <w:r>
              <w:rPr>
                <w:rFonts w:ascii="Corbel" w:hAnsi="Corbel"/>
              </w:rPr>
              <w:t>).</w:t>
            </w:r>
          </w:p>
        </w:tc>
      </w:tr>
      <w:tr w:rsidR="0028438C" w:rsidTr="00BD501A" w14:paraId="5460BB18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37EE849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umożliwiające prawidłową artykulacje dźwięku oraz prawidłowy atak dźwięku.</w:t>
            </w:r>
          </w:p>
        </w:tc>
      </w:tr>
      <w:tr w:rsidR="0028438C" w:rsidTr="00BD501A" w14:paraId="49288A6F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1DF658B8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Sztuka autoprezentacji:</w:t>
            </w:r>
          </w:p>
          <w:p w:rsidR="0028438C" w:rsidP="0028438C" w:rsidRDefault="0028438C" w14:paraId="0EB64BE3" w14:textId="77777777">
            <w:pPr>
              <w:pStyle w:val="Akapitzlist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elementy retoryki,</w:t>
            </w:r>
          </w:p>
          <w:p w:rsidR="0028438C" w:rsidP="0028438C" w:rsidRDefault="0028438C" w14:paraId="0289EA0F" w14:textId="77777777">
            <w:pPr>
              <w:pStyle w:val="Akapitzlist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hanging="892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intonacji, frazowania na wybranych przykładach tekstowych,</w:t>
            </w:r>
          </w:p>
          <w:p w:rsidR="0028438C" w:rsidP="0028438C" w:rsidRDefault="0028438C" w14:paraId="7FE4E377" w14:textId="77777777">
            <w:pPr>
              <w:pStyle w:val="Akapitzlist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mowa ciała,</w:t>
            </w:r>
          </w:p>
          <w:p w:rsidR="0028438C" w:rsidP="0028438C" w:rsidRDefault="0028438C" w14:paraId="0AF737E9" w14:textId="77777777">
            <w:pPr>
              <w:pStyle w:val="Akapitzlist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ekspresja wypowiedzi – praca z tekstem.</w:t>
            </w:r>
          </w:p>
        </w:tc>
      </w:tr>
    </w:tbl>
    <w:p w:rsidR="0028438C" w:rsidP="0028438C" w:rsidRDefault="0028438C" w14:paraId="3353A54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8438C" w:rsidP="0028438C" w:rsidRDefault="0028438C" w14:paraId="2AF896A5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28438C" w:rsidP="0028438C" w:rsidRDefault="0028438C" w14:paraId="1DB80977" w14:textId="77777777">
      <w:pPr>
        <w:pStyle w:val="Akapitzlist"/>
        <w:spacing w:after="0" w:line="240" w:lineRule="auto"/>
        <w:ind w:left="0"/>
        <w:rPr>
          <w:rFonts w:ascii="Corbel" w:hAnsi="Corbel"/>
        </w:rPr>
      </w:pPr>
    </w:p>
    <w:p w:rsidR="0028438C" w:rsidP="0028438C" w:rsidRDefault="0028438C" w14:paraId="384FE5AF" w14:textId="77777777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>Ćwiczenia: analiza tekstów z dyskusją, metoda projektów (projekt praktyczny), praca w grupach (rozwiązywanie zadań, dyskusja), gry dydaktyczne.</w:t>
      </w:r>
    </w:p>
    <w:p w:rsidR="0028438C" w:rsidP="0028438C" w:rsidRDefault="0028438C" w14:paraId="6C2B410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8438C" w:rsidP="0028438C" w:rsidRDefault="0028438C" w14:paraId="526B0E0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28438C" w:rsidP="0028438C" w:rsidRDefault="0028438C" w14:paraId="7004E91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8438C" w:rsidP="0028438C" w:rsidRDefault="0028438C" w14:paraId="076F286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28438C" w:rsidP="0028438C" w:rsidRDefault="0028438C" w14:paraId="4E6E5D8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28438C" w:rsidTr="00BD501A" w14:paraId="68E58909" w14:textId="77777777"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7B06B08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4AAFE70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28438C" w:rsidP="00BD501A" w:rsidRDefault="0028438C" w14:paraId="593E5D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:rsidR="0028438C" w:rsidP="00BD501A" w:rsidRDefault="0028438C" w14:paraId="4897763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28438C" w:rsidP="00BD501A" w:rsidRDefault="0028438C" w14:paraId="759ED1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438C" w:rsidTr="00BD501A" w14:paraId="2BA2EDBC" w14:textId="77777777"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48C70D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1759771E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5E3B7FCE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28438C" w:rsidTr="00BD501A" w14:paraId="083701F1" w14:textId="77777777"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24870E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6C3E705A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 w trakcie zajęć, zaliczenie ustne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32692ED9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28438C" w:rsidTr="00BD501A" w14:paraId="110B10E0" w14:textId="77777777"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41523C7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0AE75B42" w14:textId="7777777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68A4B044" w14:textId="7777777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:rsidR="0028438C" w:rsidP="0028438C" w:rsidRDefault="0028438C" w14:paraId="709311A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438C" w:rsidP="0028438C" w:rsidRDefault="0028438C" w14:paraId="5518266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28438C" w:rsidP="0028438C" w:rsidRDefault="0028438C" w14:paraId="1A8714D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438C" w:rsidTr="00BD501A" w14:paraId="7F4E47B2" w14:textId="77777777">
        <w:tc>
          <w:tcPr>
            <w:tcW w:w="8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4B365B0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:rsidR="0028438C" w:rsidP="0028438C" w:rsidRDefault="0028438C" w14:paraId="79216E0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438C" w:rsidP="0028438C" w:rsidRDefault="0028438C" w14:paraId="1287C244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28438C" w:rsidP="0028438C" w:rsidRDefault="0028438C" w14:paraId="7D34609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28438C" w:rsidTr="2341B350" w14:paraId="6340C8BA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8438C" w:rsidP="00BD501A" w:rsidRDefault="0028438C" w14:paraId="5D69D83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028438C" w:rsidP="00BD501A" w:rsidRDefault="0028438C" w14:paraId="4099B1A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8438C" w:rsidTr="2341B350" w14:paraId="78354E6A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476173D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341B350" w:rsidR="0028438C">
              <w:rPr>
                <w:rFonts w:ascii="Corbel" w:hAnsi="Corbel"/>
              </w:rPr>
              <w:t xml:space="preserve">Godziny </w:t>
            </w:r>
            <w:r w:rsidRPr="2341B350" w:rsidR="0028438C">
              <w:rPr>
                <w:rFonts w:ascii="Corbel" w:hAnsi="Corbel" w:eastAsia="Corbel" w:cs="Corbel"/>
              </w:rPr>
              <w:t>z harmonogramu</w:t>
            </w:r>
            <w:r w:rsidRPr="2341B350" w:rsidR="0028438C"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00A5EB0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28438C" w:rsidTr="2341B350" w14:paraId="275434A9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2D3514BC" w14:textId="0D14C4D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341B350" w:rsidR="0028438C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68693647" w14:textId="19EFB3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28438C" w:rsidTr="2341B350" w14:paraId="6E1B498C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6474FC5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:rsidR="0028438C" w:rsidP="00BD501A" w:rsidRDefault="0028438C" w14:paraId="7701008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:rsidR="0028438C" w:rsidP="00BD501A" w:rsidRDefault="0028438C" w14:paraId="7C7EF97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:rsidR="0028438C" w:rsidP="00BD501A" w:rsidRDefault="0028438C" w14:paraId="2E3609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działań praktycznych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6A118C8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438C" w:rsidP="00BD501A" w:rsidRDefault="0028438C" w14:paraId="3E49C24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28438C" w:rsidP="00BD501A" w:rsidRDefault="0028438C" w14:paraId="2EB0164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18</w:t>
            </w:r>
          </w:p>
          <w:p w:rsidR="0028438C" w:rsidP="00BD501A" w:rsidRDefault="0028438C" w14:paraId="3454A4B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  <w:p w:rsidR="0028438C" w:rsidP="00BD501A" w:rsidRDefault="0028438C" w14:paraId="2E4026B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17</w:t>
            </w:r>
          </w:p>
        </w:tc>
      </w:tr>
      <w:tr w:rsidR="0028438C" w:rsidTr="2341B350" w14:paraId="1F6985E4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27E169B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0DA21E1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28438C" w:rsidTr="2341B350" w14:paraId="3DA23911" w14:textId="77777777">
        <w:tc>
          <w:tcPr>
            <w:tcW w:w="46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2E42496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28438C" w:rsidP="00BD501A" w:rsidRDefault="0028438C" w14:paraId="4005E80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28438C" w:rsidP="0028438C" w:rsidRDefault="0028438C" w14:paraId="13741EB0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28438C" w:rsidP="0028438C" w:rsidRDefault="0028438C" w14:paraId="68CA13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8438C" w:rsidP="0028438C" w:rsidRDefault="0028438C" w14:paraId="2B65FBA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:rsidR="0028438C" w:rsidP="0028438C" w:rsidRDefault="0028438C" w14:paraId="02743C9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8438C" w:rsidTr="00BD501A" w14:paraId="3029CA35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404632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5FFAB62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28438C" w:rsidTr="00BD501A" w14:paraId="3F9C372C" w14:textId="77777777">
        <w:trPr>
          <w:trHeight w:val="397"/>
        </w:trPr>
        <w:tc>
          <w:tcPr>
            <w:tcW w:w="3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4E3F32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69781A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28438C" w:rsidP="0028438C" w:rsidRDefault="0028438C" w14:paraId="66FD7B0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438C" w:rsidP="0028438C" w:rsidRDefault="0028438C" w14:paraId="2566D3C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438C" w:rsidP="0028438C" w:rsidRDefault="0028438C" w14:paraId="74D65CC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438C" w:rsidP="0028438C" w:rsidRDefault="0028438C" w14:paraId="5EB1BA3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8438C" w:rsidP="0028438C" w:rsidRDefault="0028438C" w14:paraId="6342E43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28438C" w:rsidP="0028438C" w:rsidRDefault="0028438C" w14:paraId="183A105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8438C" w:rsidTr="00BD501A" w14:paraId="277968A6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069089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28438C" w:rsidP="0028438C" w:rsidRDefault="0028438C" w14:paraId="720A2F82" w14:textId="777777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Mazepa T., </w:t>
            </w:r>
            <w:r>
              <w:rPr>
                <w:rFonts w:ascii="Corbel" w:hAnsi="Corbel"/>
                <w:i/>
              </w:rPr>
              <w:t xml:space="preserve">Sztuka mówienia. Podstawy emisji głosu dla studentów pedagogiki i kierunków pokrewnych. </w:t>
            </w:r>
            <w:r>
              <w:rPr>
                <w:rFonts w:ascii="Corbel" w:hAnsi="Corbel"/>
              </w:rPr>
              <w:t>Wyd. UR, Rzeszów 2015.</w:t>
            </w:r>
          </w:p>
          <w:p w:rsidR="0028438C" w:rsidP="0028438C" w:rsidRDefault="0028438C" w14:paraId="0BCD7974" w14:textId="777777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Pluta A., Kozłowska </w:t>
            </w:r>
            <w:proofErr w:type="gramStart"/>
            <w:r>
              <w:rPr>
                <w:rFonts w:ascii="Corbel" w:hAnsi="Corbel"/>
              </w:rPr>
              <w:t>A.,</w:t>
            </w:r>
            <w:proofErr w:type="gramEnd"/>
            <w:r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  <w:i/>
              </w:rPr>
              <w:t xml:space="preserve">I Ty zostaniesz Demostenesem: ćwiczenia dykcji dla małych i dużych, </w:t>
            </w:r>
            <w:r>
              <w:rPr>
                <w:rFonts w:ascii="Corbel" w:hAnsi="Corbel"/>
              </w:rPr>
              <w:t>Wydawnictwo Innowacyjne, Gdynia 2014.</w:t>
            </w:r>
          </w:p>
          <w:p w:rsidR="0028438C" w:rsidP="0028438C" w:rsidRDefault="0028438C" w14:paraId="64B907EB" w14:textId="777777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Tarasiewicz B., </w:t>
            </w:r>
            <w:r>
              <w:rPr>
                <w:rFonts w:ascii="Corbel" w:hAnsi="Corbel"/>
                <w:i/>
              </w:rPr>
              <w:t>Mówię i śpiewam świadomie. Podręcznik do nauki emisji głosu</w:t>
            </w:r>
            <w:r>
              <w:rPr>
                <w:rFonts w:ascii="Corbel" w:hAnsi="Corbel"/>
              </w:rPr>
              <w:t>. Wyd. „UNIVERSITAS”, Kraków 2019.</w:t>
            </w:r>
          </w:p>
          <w:p w:rsidR="0028438C" w:rsidP="0028438C" w:rsidRDefault="0028438C" w14:paraId="2971A5BA" w14:textId="777777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Zielińska H., </w:t>
            </w:r>
            <w:r>
              <w:rPr>
                <w:rFonts w:ascii="Corbel" w:hAnsi="Corbel"/>
                <w:i/>
              </w:rPr>
              <w:t>Kształcenie głosu</w:t>
            </w:r>
            <w:r>
              <w:rPr>
                <w:rFonts w:ascii="Corbel" w:hAnsi="Corbel"/>
              </w:rPr>
              <w:t>, wyd. muz. Polihymnia, Lublin 2012.</w:t>
            </w:r>
          </w:p>
          <w:p w:rsidR="0028438C" w:rsidP="0028438C" w:rsidRDefault="0028438C" w14:paraId="07EFA4DE" w14:textId="777777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Łastik</w:t>
            </w:r>
            <w:proofErr w:type="spellEnd"/>
            <w:r>
              <w:rPr>
                <w:rFonts w:ascii="Corbel" w:hAnsi="Corbel"/>
              </w:rPr>
              <w:t xml:space="preserve"> A., </w:t>
            </w:r>
            <w:r>
              <w:rPr>
                <w:rFonts w:ascii="Corbel" w:hAnsi="Corbel"/>
                <w:i/>
              </w:rPr>
              <w:t>Poznaj swój głos… twoje najważniejsze narzędzie pracy,</w:t>
            </w:r>
            <w:r>
              <w:rPr>
                <w:rFonts w:ascii="Corbel" w:hAnsi="Corbel"/>
              </w:rPr>
              <w:t xml:space="preserve"> wyd. „Studio EMKA”, Warszawa 2002.</w:t>
            </w:r>
          </w:p>
          <w:p w:rsidR="0028438C" w:rsidP="0028438C" w:rsidRDefault="0028438C" w14:paraId="0F949964" w14:textId="777777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Lachowiecki</w:t>
            </w:r>
            <w:proofErr w:type="spellEnd"/>
            <w:r>
              <w:rPr>
                <w:rFonts w:ascii="Corbel" w:hAnsi="Corbel"/>
              </w:rPr>
              <w:t xml:space="preserve"> L., </w:t>
            </w:r>
            <w:r>
              <w:rPr>
                <w:rFonts w:ascii="Corbel" w:hAnsi="Corbel"/>
                <w:i/>
              </w:rPr>
              <w:t>Sztuka umiejętnego wypowiadania się</w:t>
            </w:r>
            <w:r>
              <w:rPr>
                <w:rFonts w:ascii="Corbel" w:hAnsi="Corbel"/>
              </w:rPr>
              <w:t>: zasady retoryki klasycznej, wyd. „Sternik”, Warszawa 1998.</w:t>
            </w:r>
          </w:p>
          <w:p w:rsidR="0028438C" w:rsidP="0028438C" w:rsidRDefault="0028438C" w14:paraId="52CD4268" w14:textId="777777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Kuziak</w:t>
            </w:r>
            <w:proofErr w:type="spellEnd"/>
            <w:r>
              <w:rPr>
                <w:rFonts w:ascii="Corbel" w:hAnsi="Corbel"/>
              </w:rPr>
              <w:t xml:space="preserve"> </w:t>
            </w:r>
            <w:proofErr w:type="spellStart"/>
            <w:proofErr w:type="gramStart"/>
            <w:r>
              <w:rPr>
                <w:rFonts w:ascii="Corbel" w:hAnsi="Corbel"/>
              </w:rPr>
              <w:t>M.,</w:t>
            </w:r>
            <w:r>
              <w:rPr>
                <w:rFonts w:ascii="Corbel" w:hAnsi="Corbel"/>
                <w:i/>
                <w:iCs/>
              </w:rPr>
              <w:t>Sztuka</w:t>
            </w:r>
            <w:proofErr w:type="spellEnd"/>
            <w:proofErr w:type="gramEnd"/>
            <w:r>
              <w:rPr>
                <w:rFonts w:ascii="Corbel" w:hAnsi="Corbel"/>
                <w:i/>
                <w:iCs/>
              </w:rPr>
              <w:t xml:space="preserve"> mówienia: poradnik praktyczny, </w:t>
            </w:r>
            <w:r>
              <w:rPr>
                <w:rFonts w:ascii="Corbel" w:hAnsi="Corbel"/>
              </w:rPr>
              <w:t>Wydawnictwo Szkolne PWN, Warszawa, Bielsko-Biała 2008.</w:t>
            </w:r>
          </w:p>
        </w:tc>
      </w:tr>
      <w:tr w:rsidR="0028438C" w:rsidTr="00BD501A" w14:paraId="492792B6" w14:textId="77777777">
        <w:trPr>
          <w:trHeight w:val="397"/>
        </w:trPr>
        <w:tc>
          <w:tcPr>
            <w:tcW w:w="7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28438C" w:rsidP="00BD501A" w:rsidRDefault="0028438C" w14:paraId="77B06C1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Literatura uzupełniająca:</w:t>
            </w:r>
          </w:p>
          <w:p w:rsidR="0028438C" w:rsidP="0028438C" w:rsidRDefault="0028438C" w14:paraId="46307D23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Rusinek M., </w:t>
            </w:r>
            <w:r>
              <w:rPr>
                <w:rFonts w:ascii="Corbel" w:hAnsi="Corbel"/>
                <w:i/>
                <w:iCs/>
              </w:rPr>
              <w:t xml:space="preserve">Jak się </w:t>
            </w:r>
            <w:proofErr w:type="gramStart"/>
            <w:r>
              <w:rPr>
                <w:rFonts w:ascii="Corbel" w:hAnsi="Corbel"/>
                <w:i/>
                <w:iCs/>
              </w:rPr>
              <w:t>dogadać</w:t>
            </w:r>
            <w:proofErr w:type="gramEnd"/>
            <w:r>
              <w:rPr>
                <w:rFonts w:ascii="Corbel" w:hAnsi="Corbel"/>
                <w:i/>
                <w:iCs/>
              </w:rPr>
              <w:t xml:space="preserve"> czyli retoryka codzienna, </w:t>
            </w:r>
            <w:r>
              <w:rPr>
                <w:rFonts w:ascii="Corbel" w:hAnsi="Corbel"/>
              </w:rPr>
              <w:t>Wyd. Znak, Kraków 2018.</w:t>
            </w:r>
          </w:p>
          <w:p w:rsidR="0028438C" w:rsidP="0028438C" w:rsidRDefault="0028438C" w14:paraId="4D3D711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Motyka W., </w:t>
            </w:r>
            <w:r>
              <w:rPr>
                <w:rFonts w:ascii="Corbel" w:hAnsi="Corbel"/>
                <w:i/>
              </w:rPr>
              <w:t xml:space="preserve">Muzykowanie w przedszkolu. Teoria i praktyka, </w:t>
            </w:r>
            <w:r>
              <w:rPr>
                <w:rFonts w:ascii="Corbel" w:hAnsi="Corbel"/>
              </w:rPr>
              <w:t>Wydawnictwo Uniwersytetu Rzeszowskiego, Rzeszów 2015.</w:t>
            </w:r>
          </w:p>
        </w:tc>
      </w:tr>
    </w:tbl>
    <w:p w:rsidR="0028438C" w:rsidP="0028438C" w:rsidRDefault="0028438C" w14:paraId="0E341B6C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="0028438C" w:rsidP="0028438C" w:rsidRDefault="0028438C" w14:paraId="000CC6C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5621" w:rsidP="0028438C" w:rsidRDefault="0028438C" w14:paraId="35E292DB" w14:textId="05322074">
      <w:r>
        <w:rPr>
          <w:rFonts w:ascii="Corbel" w:hAnsi="Corbel"/>
        </w:rPr>
        <w:t>Akceptacja Kierownika Jednostki lub osoby upoważnionej</w:t>
      </w:r>
    </w:p>
    <w:sectPr w:rsidR="0012562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1BD6" w:rsidP="0028438C" w:rsidRDefault="00751BD6" w14:paraId="09E245E9" w14:textId="77777777">
      <w:pPr>
        <w:spacing w:after="0" w:line="240" w:lineRule="auto"/>
      </w:pPr>
      <w:r>
        <w:separator/>
      </w:r>
    </w:p>
  </w:endnote>
  <w:endnote w:type="continuationSeparator" w:id="0">
    <w:p w:rsidR="00751BD6" w:rsidP="0028438C" w:rsidRDefault="00751BD6" w14:paraId="5A73270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1BD6" w:rsidP="0028438C" w:rsidRDefault="00751BD6" w14:paraId="126988CD" w14:textId="77777777">
      <w:pPr>
        <w:spacing w:after="0" w:line="240" w:lineRule="auto"/>
      </w:pPr>
      <w:r>
        <w:separator/>
      </w:r>
    </w:p>
  </w:footnote>
  <w:footnote w:type="continuationSeparator" w:id="0">
    <w:p w:rsidR="00751BD6" w:rsidP="0028438C" w:rsidRDefault="00751BD6" w14:paraId="4125AE12" w14:textId="77777777">
      <w:pPr>
        <w:spacing w:after="0" w:line="240" w:lineRule="auto"/>
      </w:pPr>
      <w:r>
        <w:continuationSeparator/>
      </w:r>
    </w:p>
  </w:footnote>
  <w:footnote w:id="1">
    <w:p w:rsidR="0028438C" w:rsidP="0028438C" w:rsidRDefault="0028438C" w14:paraId="6F13AE0C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D32654"/>
    <w:multiLevelType w:val="multilevel"/>
    <w:tmpl w:val="5B2AADDA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49D41909"/>
    <w:multiLevelType w:val="multilevel"/>
    <w:tmpl w:val="3C6673F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554208FE"/>
    <w:multiLevelType w:val="multilevel"/>
    <w:tmpl w:val="645457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3" w15:restartNumberingAfterBreak="0">
    <w:nsid w:val="7DBB4DAB"/>
    <w:multiLevelType w:val="multilevel"/>
    <w:tmpl w:val="AE9869F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1935328">
    <w:abstractNumId w:val="1"/>
  </w:num>
  <w:num w:numId="2" w16cid:durableId="1012803805">
    <w:abstractNumId w:val="2"/>
  </w:num>
  <w:num w:numId="3" w16cid:durableId="1690182599">
    <w:abstractNumId w:val="0"/>
  </w:num>
  <w:num w:numId="4" w16cid:durableId="1887908450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21"/>
    <w:rsid w:val="00125621"/>
    <w:rsid w:val="0028438C"/>
    <w:rsid w:val="00751BD6"/>
    <w:rsid w:val="007C7DA5"/>
    <w:rsid w:val="2341B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39314"/>
  <w15:chartTrackingRefBased/>
  <w15:docId w15:val="{C3EACCB1-DA81-4872-AE8D-51670C9EC1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28438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2562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62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2562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12562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12562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25621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25621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25621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25621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25621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256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562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2562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2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5621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256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56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56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562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256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5621"/>
    <w:rPr>
      <w:b/>
      <w:bCs/>
      <w:smallCaps/>
      <w:color w:val="0F4761" w:themeColor="accent1" w:themeShade="BF"/>
      <w:spacing w:val="5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sid w:val="0028438C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 w:customStyle="1">
    <w:name w:val="Znaki przypisów dolnych"/>
    <w:uiPriority w:val="99"/>
    <w:semiHidden/>
    <w:unhideWhenUsed/>
    <w:qFormat/>
    <w:rsid w:val="0028438C"/>
    <w:rPr>
      <w:vertAlign w:val="superscript"/>
    </w:rPr>
  </w:style>
  <w:style w:type="character" w:styleId="Odwoanieprzypisudolnego">
    <w:name w:val="footnote reference"/>
    <w:rsid w:val="0028438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438C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1" w:customStyle="1">
    <w:name w:val="Tekst przypisu dolnego Znak1"/>
    <w:basedOn w:val="Domylnaczcionkaakapitu"/>
    <w:uiPriority w:val="99"/>
    <w:semiHidden/>
    <w:rsid w:val="0028438C"/>
    <w:rPr>
      <w:sz w:val="20"/>
      <w:szCs w:val="20"/>
    </w:rPr>
  </w:style>
  <w:style w:type="paragraph" w:styleId="Punktygwne" w:customStyle="1">
    <w:name w:val="Punkty główne"/>
    <w:basedOn w:val="Normalny"/>
    <w:qFormat/>
    <w:rsid w:val="0028438C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28438C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28438C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28438C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qFormat/>
    <w:rsid w:val="0028438C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28438C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28438C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8438C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438C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84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E81979-957E-4BA8-83F8-02CA514EFAA9}"/>
</file>

<file path=customXml/itemProps2.xml><?xml version="1.0" encoding="utf-8"?>
<ds:datastoreItem xmlns:ds="http://schemas.openxmlformats.org/officeDocument/2006/customXml" ds:itemID="{EA372D2F-7476-4C5C-8335-2126DDA58621}"/>
</file>

<file path=customXml/itemProps3.xml><?xml version="1.0" encoding="utf-8"?>
<ds:datastoreItem xmlns:ds="http://schemas.openxmlformats.org/officeDocument/2006/customXml" ds:itemID="{76549434-0566-4232-B5D2-5C75B3B00E7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3</cp:revision>
  <dcterms:created xsi:type="dcterms:W3CDTF">2025-12-18T09:41:00Z</dcterms:created>
  <dcterms:modified xsi:type="dcterms:W3CDTF">2026-03-07T18:12:55Z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